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86584E1" w14:textId="77777777" w:rsidR="00D9555F" w:rsidRPr="00D9555F" w:rsidRDefault="00D9555F" w:rsidP="00D9555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9555F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PZ.294.5420.2026</w:t>
      </w:r>
    </w:p>
    <w:p w14:paraId="49A79DC7" w14:textId="77777777" w:rsidR="00D9555F" w:rsidRPr="00D9555F" w:rsidRDefault="00D9555F" w:rsidP="00D9555F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D9555F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6060/ILG 6/01225/01198/26/P</w:t>
      </w:r>
      <w:r w:rsidRPr="00D9555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095986BE" w14:textId="3E5CC6AA" w:rsidR="00F4727F" w:rsidRPr="00551CCF" w:rsidRDefault="00D9555F" w:rsidP="00D9555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D9555F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NAZWA POSTĘPOWANIA:</w:t>
      </w:r>
      <w:r w:rsidRPr="00D9555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„Budowa stacji ładowania pojazdów elektrycznych na terenie PKP Polskie Linie Kolejowe S.A. przy ul. Targowej 74 w Warszawie”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D36F856" w:rsidR="001023BF" w:rsidRDefault="00D9555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119272A3" w14:textId="77777777" w:rsidR="00D9555F" w:rsidRDefault="00D9555F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p w14:paraId="758057D4" w14:textId="77777777" w:rsidR="00D9555F" w:rsidRPr="00EA7950" w:rsidRDefault="00D9555F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D9555F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60FE" w14:textId="77777777" w:rsidR="00D9555F" w:rsidRDefault="00D9555F" w:rsidP="00D9555F">
    <w:pPr>
      <w:pBdr>
        <w:bottom w:val="single" w:sz="12" w:space="1" w:color="auto"/>
      </w:pBdr>
      <w:jc w:val="right"/>
      <w:rPr>
        <w:rFonts w:ascii="Arial" w:hAnsi="Arial" w:cs="Arial"/>
        <w:b/>
        <w:sz w:val="22"/>
        <w:szCs w:val="22"/>
      </w:rPr>
    </w:pPr>
    <w:r w:rsidRPr="007216CD">
      <w:rPr>
        <w:rFonts w:ascii="Arial" w:hAnsi="Arial" w:cs="Arial"/>
        <w:b/>
        <w:color w:val="auto"/>
        <w:sz w:val="22"/>
        <w:szCs w:val="22"/>
      </w:rPr>
      <w:t xml:space="preserve">Załącznik nr </w:t>
    </w:r>
    <w:r>
      <w:rPr>
        <w:rFonts w:ascii="Arial" w:hAnsi="Arial" w:cs="Arial"/>
        <w:b/>
        <w:color w:val="auto"/>
        <w:sz w:val="22"/>
        <w:szCs w:val="22"/>
      </w:rPr>
      <w:t>5</w:t>
    </w:r>
    <w:r w:rsidRPr="007216CD">
      <w:rPr>
        <w:rFonts w:ascii="Arial" w:hAnsi="Arial" w:cs="Arial"/>
        <w:b/>
        <w:color w:val="auto"/>
        <w:sz w:val="22"/>
        <w:szCs w:val="22"/>
      </w:rPr>
      <w:t xml:space="preserve"> do SWZ – </w:t>
    </w:r>
    <w:r w:rsidRPr="007216CD">
      <w:rPr>
        <w:rFonts w:ascii="Arial" w:hAnsi="Arial" w:cs="Arial"/>
        <w:b/>
        <w:sz w:val="22"/>
        <w:szCs w:val="22"/>
      </w:rPr>
      <w:t xml:space="preserve">Oświadczenie </w:t>
    </w:r>
    <w:r>
      <w:rPr>
        <w:rFonts w:ascii="Arial" w:hAnsi="Arial" w:cs="Arial"/>
        <w:b/>
        <w:sz w:val="22"/>
        <w:szCs w:val="22"/>
      </w:rPr>
      <w:t>dot. sankcji</w:t>
    </w:r>
  </w:p>
  <w:p w14:paraId="5FCF134F" w14:textId="77777777" w:rsidR="00D9555F" w:rsidRPr="007216CD" w:rsidRDefault="00D9555F" w:rsidP="00D9555F">
    <w:pPr>
      <w:pBdr>
        <w:bottom w:val="single" w:sz="12" w:space="1" w:color="auto"/>
      </w:pBdr>
      <w:jc w:val="right"/>
      <w:rPr>
        <w:rFonts w:ascii="Arial" w:hAnsi="Arial" w:cs="Arial"/>
        <w:b/>
        <w:sz w:val="22"/>
        <w:szCs w:val="22"/>
      </w:rPr>
    </w:pP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70A9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555F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Gil Izabela</cp:lastModifiedBy>
  <cp:revision>2</cp:revision>
  <cp:lastPrinted>2022-04-20T08:18:00Z</cp:lastPrinted>
  <dcterms:created xsi:type="dcterms:W3CDTF">2026-03-30T09:55:00Z</dcterms:created>
  <dcterms:modified xsi:type="dcterms:W3CDTF">2026-03-30T09:55:00Z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